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36"/>
        </w:rPr>
        <w:t>ZAKÁZKOVÝ LIST</w:t>
      </w:r>
    </w:p>
    <w:p>
      <w:pPr>
        <w:spacing w:after="200"/>
        <w:jc w:val="center"/>
      </w:pPr>
      <w:r>
        <w:rPr>
          <w:b w:val="0"/>
          <w:sz w:val="20"/>
        </w:rPr>
        <w:t>evidence zakázky od převzetí po předání a vyúčtování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</w:tcPr>
          <w:p>
            <w:r>
              <w:rPr>
                <w:b/>
                <w:sz w:val="20"/>
              </w:rPr>
              <w:t>Číslo zakázky</w:t>
            </w:r>
          </w:p>
        </w:tc>
        <w:tc>
          <w:tcPr>
            <w:tcW w:type="dxa" w:w="5443"/>
          </w:tcPr>
          <w:p>
            <w:r>
              <w:rPr>
                <w:b/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Datum přijetí zakázky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Zhotovitel (firma, IČO, kontakt)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Objednatel (jméno nebo firma, IČO)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Kontakt na objednatele (telefon, e-mail)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Adresa místa plnění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969"/>
          </w:tcPr>
          <w:p>
            <w:r>
              <w:rPr>
                <w:sz w:val="20"/>
              </w:rPr>
              <w:t>Objednávka / smlouva č. ze dne</w:t>
            </w:r>
          </w:p>
        </w:tc>
        <w:tc>
          <w:tcPr>
            <w:tcW w:type="dxa" w:w="5443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I. Předmět zakázky</w:t>
      </w:r>
    </w:p>
    <w:p>
      <w:r>
        <w:rPr>
          <w:b w:val="0"/>
          <w:sz w:val="22"/>
        </w:rPr>
        <w:t>Popis požadované práce podle objednatele: ____________________</w:t>
      </w:r>
    </w:p>
    <w:p>
      <w:r>
        <w:rPr>
          <w:b w:val="0"/>
          <w:sz w:val="22"/>
        </w:rPr>
        <w:t>____________________</w:t>
      </w:r>
    </w:p>
    <w:p>
      <w:r>
        <w:rPr>
          <w:b w:val="0"/>
          <w:sz w:val="22"/>
        </w:rPr>
        <w:t>Zjištěný stav a doporučený postup zhotovitele: ____________________</w:t>
      </w:r>
    </w:p>
    <w:p>
      <w:r>
        <w:rPr>
          <w:b w:val="0"/>
          <w:sz w:val="22"/>
        </w:rPr>
        <w:t>____________________</w:t>
      </w:r>
    </w:p>
    <w:p>
      <w:pPr>
        <w:spacing w:before="200" w:after="80"/>
      </w:pPr>
      <w:r>
        <w:rPr>
          <w:b/>
          <w:sz w:val="24"/>
        </w:rPr>
        <w:t>II. Termíny a cena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535"/>
          </w:tcPr>
          <w:p>
            <w:r>
              <w:rPr>
                <w:b/>
                <w:sz w:val="20"/>
              </w:rPr>
              <w:t>Údaj</w:t>
            </w:r>
          </w:p>
        </w:tc>
        <w:tc>
          <w:tcPr>
            <w:tcW w:type="dxa" w:w="4876"/>
          </w:tcPr>
          <w:p>
            <w:r>
              <w:rPr>
                <w:b/>
                <w:sz w:val="20"/>
              </w:rPr>
              <w:t>Ujednáno</w:t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Termín zahájení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Termín dokončení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Předběžná cena (rozpočet) bez DPH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Rozpočet je závazný / nezávazný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Záloha (částka, datum, doklad)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20"/>
              </w:rPr>
              <w:t>Způsob úhrady (hotově, převodem)</w:t>
            </w:r>
          </w:p>
        </w:tc>
        <w:tc>
          <w:tcPr>
            <w:tcW w:type="dxa" w:w="4876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III. Použitý materiál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3742"/>
          </w:tcPr>
          <w:p>
            <w:r>
              <w:rPr>
                <w:b/>
                <w:sz w:val="20"/>
              </w:rPr>
              <w:t>Položka</w:t>
            </w:r>
          </w:p>
        </w:tc>
        <w:tc>
          <w:tcPr>
            <w:tcW w:type="dxa" w:w="1474"/>
          </w:tcPr>
          <w:p>
            <w:r>
              <w:rPr>
                <w:b/>
                <w:sz w:val="20"/>
              </w:rPr>
              <w:t>Množství</w:t>
            </w:r>
          </w:p>
        </w:tc>
        <w:tc>
          <w:tcPr>
            <w:tcW w:type="dxa" w:w="1020"/>
          </w:tcPr>
          <w:p>
            <w:r>
              <w:rPr>
                <w:b/>
                <w:sz w:val="20"/>
              </w:rPr>
              <w:t>MJ</w:t>
            </w:r>
          </w:p>
        </w:tc>
        <w:tc>
          <w:tcPr>
            <w:tcW w:type="dxa" w:w="1587"/>
          </w:tcPr>
          <w:p>
            <w:r>
              <w:rPr>
                <w:b/>
                <w:sz w:val="20"/>
              </w:rPr>
              <w:t>Cena za MJ</w:t>
            </w:r>
          </w:p>
        </w:tc>
        <w:tc>
          <w:tcPr>
            <w:tcW w:type="dxa" w:w="1587"/>
          </w:tcPr>
          <w:p>
            <w:r>
              <w:rPr>
                <w:b/>
                <w:sz w:val="20"/>
              </w:rPr>
              <w:t>Celkem Kč</w:t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3742"/>
          </w:tcPr>
          <w:p>
            <w:r>
              <w:rPr>
                <w:sz w:val="20"/>
              </w:rPr>
              <w:t>Materiál celkem</w:t>
            </w:r>
          </w:p>
        </w:tc>
        <w:tc>
          <w:tcPr>
            <w:tcW w:type="dxa" w:w="1474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  <w:tc>
          <w:tcPr>
            <w:tcW w:type="dxa" w:w="1587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IV. Provedené práce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247"/>
          </w:tcPr>
          <w:p>
            <w:r>
              <w:rPr>
                <w:b/>
                <w:sz w:val="20"/>
              </w:rPr>
              <w:t>Datum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Pracovník</w:t>
            </w:r>
          </w:p>
        </w:tc>
        <w:tc>
          <w:tcPr>
            <w:tcW w:type="dxa" w:w="2948"/>
          </w:tcPr>
          <w:p>
            <w:r>
              <w:rPr>
                <w:b/>
                <w:sz w:val="20"/>
              </w:rPr>
              <w:t>Popis práce</w:t>
            </w:r>
          </w:p>
        </w:tc>
        <w:tc>
          <w:tcPr>
            <w:tcW w:type="dxa" w:w="1020"/>
          </w:tcPr>
          <w:p>
            <w:r>
              <w:rPr>
                <w:b/>
                <w:sz w:val="20"/>
              </w:rPr>
              <w:t>Hodin</w:t>
            </w:r>
          </w:p>
        </w:tc>
        <w:tc>
          <w:tcPr>
            <w:tcW w:type="dxa" w:w="1247"/>
          </w:tcPr>
          <w:p>
            <w:r>
              <w:rPr>
                <w:b/>
                <w:sz w:val="20"/>
              </w:rPr>
              <w:t>Sazba Kč/h</w:t>
            </w:r>
          </w:p>
        </w:tc>
        <w:tc>
          <w:tcPr>
            <w:tcW w:type="dxa" w:w="1247"/>
          </w:tcPr>
          <w:p>
            <w:r>
              <w:rPr>
                <w:b/>
                <w:sz w:val="20"/>
              </w:rPr>
              <w:t>Celkem Kč</w:t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sz w:val="20"/>
              </w:rPr>
              <w:t>Práce celkem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  <w:tc>
          <w:tcPr>
            <w:tcW w:type="dxa" w:w="2948"/>
          </w:tcPr>
          <w:p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V. Vyúčtování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5669"/>
          </w:tcPr>
          <w:p>
            <w:r>
              <w:rPr>
                <w:b/>
                <w:sz w:val="20"/>
              </w:rPr>
              <w:t>Položka</w:t>
            </w:r>
          </w:p>
        </w:tc>
        <w:tc>
          <w:tcPr>
            <w:tcW w:type="dxa" w:w="3742"/>
          </w:tcPr>
          <w:p>
            <w:r>
              <w:rPr>
                <w:b/>
                <w:sz w:val="20"/>
              </w:rPr>
              <w:t>Částka (Kč)</w:t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Materiál celkem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Práce celkem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Doprava a ostatní náklady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Cena celkem bez DPH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DPH (sazba a částka)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Cena celkem s DPH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Uhrazená záloha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69"/>
          </w:tcPr>
          <w:p>
            <w:r>
              <w:rPr>
                <w:sz w:val="20"/>
              </w:rPr>
              <w:t>K úhradě</w:t>
            </w:r>
          </w:p>
        </w:tc>
        <w:tc>
          <w:tcPr>
            <w:tcW w:type="dxa" w:w="3742"/>
          </w:tcPr>
          <w:p>
            <w:r>
              <w:rPr>
                <w:sz w:val="20"/>
              </w:rPr>
            </w:r>
          </w:p>
        </w:tc>
      </w:tr>
    </w:tbl>
    <w:p>
      <w:pPr>
        <w:spacing w:before="200" w:after="80"/>
      </w:pPr>
      <w:r>
        <w:rPr>
          <w:b/>
          <w:sz w:val="24"/>
        </w:rPr>
        <w:t>VI. Předání a převzetí</w:t>
      </w:r>
    </w:p>
    <w:p>
      <w:r>
        <w:rPr>
          <w:b w:val="0"/>
          <w:sz w:val="22"/>
        </w:rPr>
        <w:t>Objednatel převzal dílo dne ____________________ bez vad / s těmito vadami a nedodělky: ____________________</w:t>
      </w:r>
    </w:p>
    <w:p>
      <w:r>
        <w:rPr>
          <w:b w:val="0"/>
          <w:sz w:val="22"/>
        </w:rPr>
        <w:t>Termín odstranění vad: ____________________</w:t>
      </w:r>
    </w:p>
    <w:p>
      <w:r>
        <w:rPr>
          <w:b w:val="0"/>
          <w:sz w:val="22"/>
        </w:rPr>
        <w:t>Záruka za jakost díla: ____________________ měsíců od předání. Záruční doba se sjednává; není-li sjednána, uplatňují se práva z vadného plnění podle občanského zákoníku.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  <w:tc>
          <w:tcPr>
            <w:tcW w:type="dxa" w:w="4873"/>
          </w:tcPr>
          <w:p>
            <w:r>
              <w:rPr>
                <w:sz w:val="22"/>
              </w:rPr>
              <w:t>_________________________</w:t>
            </w:r>
          </w:p>
        </w:tc>
      </w:tr>
      <w:tr>
        <w:tc>
          <w:tcPr>
            <w:tcW w:type="dxa" w:w="4873"/>
          </w:tcPr>
          <w:p>
            <w:r>
              <w:rPr>
                <w:color w:val="6B726E"/>
                <w:sz w:val="20"/>
              </w:rPr>
              <w:t>za zhotovitele</w:t>
            </w:r>
          </w:p>
        </w:tc>
        <w:tc>
          <w:tcPr>
            <w:tcW w:type="dxa" w:w="4873"/>
          </w:tcPr>
          <w:p>
            <w:r>
              <w:rPr>
                <w:color w:val="6B726E"/>
                <w:sz w:val="20"/>
              </w:rPr>
              <w:t>objednatel (převzetí díla)</w:t>
            </w:r>
          </w:p>
        </w:tc>
      </w:tr>
    </w:tbl>
    <w:p/>
    <w:p>
      <w:r>
        <w:rPr>
          <w:b w:val="0"/>
          <w:color w:val="6B726E"/>
          <w:sz w:val="18"/>
        </w:rPr>
        <w:t>Pozn.: Zakázkový list není fakturou ani daňovým dokladem, slouží jako evidence zakázky a podklad pro fakturaci. Je-li objednatelem spotřebitel, platí zvláštní pravidla: cenu je nutné sdělit předem a překročit rozpočet lze jen v mezích § 2612 občanského zákoníku, spotřebitel má právo na informace o rozsahu, jakosti a ceně služby a u smluv uzavřených mimo obchodní prostory má právo odstoupit do 14 dnů.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