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VYŘÍZENÍ REKLAMACE</w:t>
      </w:r>
    </w:p>
    <w:p>
      <w:pPr>
        <w:jc w:val="center"/>
      </w:pPr>
      <w:r>
        <w:rPr>
          <w:sz w:val="20"/>
        </w:rPr>
        <w:t>potvrzení o způsobu vyřízení reklamace podle § 19 odst. 5 zákona č. 634/1992 Sb., o ochraně spotřebitele</w:t>
      </w:r>
    </w:p>
    <w:p>
      <w:r>
        <w:rPr>
          <w:b w:val="0"/>
          <w:sz w:val="22"/>
        </w:rPr>
        <w:t>Prodávající: ____________________, IČO: ____________, sídlo: ____________________</w:t>
      </w:r>
    </w:p>
    <w:p>
      <w:r>
        <w:rPr>
          <w:b w:val="0"/>
          <w:sz w:val="22"/>
        </w:rPr>
        <w:t>Zákazník: ____________________, adresa: ____________________</w:t>
      </w:r>
    </w:p>
    <w:p>
      <w:r>
        <w:rPr>
          <w:b w:val="0"/>
          <w:sz w:val="22"/>
        </w:rPr>
        <w:t>Reklamační protokol č.: ____________ Datum uplatnění reklamace: ____________</w:t>
      </w:r>
    </w:p>
    <w:p>
      <w:r>
        <w:rPr>
          <w:b w:val="0"/>
          <w:sz w:val="22"/>
        </w:rPr>
        <w:t>Reklamované zboží / služba: ____________________</w:t>
      </w:r>
    </w:p>
    <w:p>
      <w:r>
        <w:rPr>
          <w:b/>
          <w:sz w:val="26"/>
        </w:rPr>
        <w:t>Varianta A: Reklamace se uznává</w:t>
      </w:r>
    </w:p>
    <w:p>
      <w:r>
        <w:rPr>
          <w:b w:val="0"/>
          <w:sz w:val="22"/>
        </w:rPr>
        <w:t>Reklamaci uznáváme v plném rozsahu. Reklamace byla vyřízena dne ____________ tímto způsobem: opravou věci / dodáním nové věci / poskytnutím přiměřené slevy ve výši ____________ Kč / vrácením kupní ceny po odstoupení od smlouvy (nehodící se škrtněte).</w:t>
      </w:r>
    </w:p>
    <w:p>
      <w:r>
        <w:rPr>
          <w:b w:val="0"/>
          <w:sz w:val="22"/>
        </w:rPr>
        <w:t>Doba trvání opravy: od ____________ do ____________.</w:t>
      </w:r>
    </w:p>
    <w:p>
      <w:r>
        <w:rPr>
          <w:b w:val="0"/>
          <w:sz w:val="22"/>
        </w:rPr>
        <w:t>Opravené nebo vyměněné zboží si můžete převzít na adrese: ____________________.</w:t>
      </w:r>
    </w:p>
    <w:p>
      <w:r>
        <w:rPr>
          <w:b/>
          <w:sz w:val="26"/>
        </w:rPr>
        <w:t>Varianta B: Reklamace se zamítá</w:t>
      </w:r>
    </w:p>
    <w:p>
      <w:r>
        <w:rPr>
          <w:b w:val="0"/>
          <w:sz w:val="22"/>
        </w:rPr>
        <w:t>Reklamaci zamítáme z tohoto důvodu: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0"/>
        </w:rPr>
        <w:t>(Zamítnutí vždy věcně odůvodněte, například vada způsobená nesprávným užíváním nebo běžné opotřebení, § 2167 občanského zákoníku. Písemné odůvodnění zamítnutí je povinnost prodávajícího podle § 19 odst. 5 zákona č. 634/1992 Sb.)</w:t>
      </w:r>
    </w:p>
    <w:p>
      <w:r>
        <w:rPr>
          <w:b/>
          <w:sz w:val="26"/>
        </w:rPr>
        <w:t>Poučení zákazníka</w:t>
      </w:r>
    </w:p>
    <w:p>
      <w:r>
        <w:rPr>
          <w:b w:val="0"/>
          <w:sz w:val="22"/>
        </w:rPr>
        <w:t>Nebude-li reklamace vyřízena do 30 dnů od uplatnění, může spotřebitel od smlouvy odstoupit nebo požadovat přiměřenou slevu (§ 19 odst. 4 zákona č. 634/1992 Sb.). V případě sporu se spotřebitel může obrátit na Českou obchodní inspekci (www.coi.cz) jako subjekt mimosoudního řešení spotřebitelských sporů.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za prodávajícího</w:t>
            </w:r>
          </w:p>
        </w:tc>
        <w:tc>
          <w:tcPr>
            <w:tcW w:type="dxa" w:w="4873"/>
          </w:tcPr>
          <w:p>
            <w:r>
              <w:t>zákazník (převzetí potvrzení)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8" w:right="1247" w:bottom="113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