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6"/>
        </w:rPr>
        <w:t>MZDOVÝ VÝMĚR</w:t>
      </w:r>
    </w:p>
    <w:p>
      <w:pPr>
        <w:spacing w:after="200"/>
        <w:jc w:val="center"/>
      </w:pPr>
      <w:r>
        <w:rPr>
          <w:b w:val="0"/>
          <w:sz w:val="20"/>
        </w:rPr>
        <w:t>podle § 113 a § 136 zákona č. 262/2006 Sb., zákoník práce, ve znění pozdějších předpisů</w:t>
      </w:r>
    </w:p>
    <w:p>
      <w:pPr>
        <w:spacing w:after="40"/>
      </w:pPr>
      <w:r>
        <w:rPr>
          <w:b/>
          <w:sz w:val="22"/>
        </w:rPr>
        <w:t>Zaměstnavatel:</w:t>
      </w:r>
    </w:p>
    <w:p>
      <w:r>
        <w:rPr>
          <w:b w:val="0"/>
          <w:sz w:val="22"/>
        </w:rPr>
        <w:t>Obchodní firma / jméno a příjmení: ____________________</w:t>
      </w:r>
    </w:p>
    <w:p>
      <w:r>
        <w:rPr>
          <w:b w:val="0"/>
          <w:sz w:val="22"/>
        </w:rPr>
        <w:t>Sídlo / místo podnikání: ____________________</w:t>
      </w:r>
    </w:p>
    <w:p>
      <w:r>
        <w:rPr>
          <w:b w:val="0"/>
          <w:sz w:val="22"/>
        </w:rPr>
        <w:t>IČO: ____________________</w:t>
      </w:r>
    </w:p>
    <w:p>
      <w:r>
        <w:rPr>
          <w:b w:val="0"/>
          <w:sz w:val="22"/>
        </w:rPr>
        <w:t>Zastoupený: ____________________</w:t>
      </w:r>
    </w:p>
    <w:p/>
    <w:p>
      <w:pPr>
        <w:spacing w:after="40"/>
      </w:pPr>
      <w:r>
        <w:rPr>
          <w:b/>
          <w:sz w:val="22"/>
        </w:rPr>
        <w:t>Zaměstnanec:</w:t>
      </w:r>
    </w:p>
    <w:p>
      <w:r>
        <w:rPr>
          <w:b w:val="0"/>
          <w:sz w:val="22"/>
        </w:rPr>
        <w:t>Jméno a příjmení: ____________________</w:t>
      </w:r>
    </w:p>
    <w:p>
      <w:r>
        <w:rPr>
          <w:b w:val="0"/>
          <w:sz w:val="22"/>
        </w:rPr>
        <w:t>Datum narození: ____________________</w:t>
      </w:r>
    </w:p>
    <w:p>
      <w:r>
        <w:rPr>
          <w:b w:val="0"/>
          <w:sz w:val="22"/>
        </w:rPr>
        <w:t>Bydliště: ____________________</w:t>
      </w:r>
    </w:p>
    <w:p/>
    <w:p>
      <w:r>
        <w:rPr>
          <w:b w:val="0"/>
          <w:sz w:val="22"/>
        </w:rPr>
        <w:t>Na základě pracovní smlouvy ze dne ____________________ určuji jako zaměstnavatel zaměstnanci mzdu takto:</w:t>
      </w:r>
    </w:p>
    <w:p>
      <w:pPr>
        <w:spacing w:before="200" w:after="80"/>
      </w:pPr>
      <w:r>
        <w:rPr>
          <w:b/>
          <w:sz w:val="24"/>
        </w:rPr>
        <w:t>I. Mzda</w:t>
      </w:r>
    </w:p>
    <w:p>
      <w:r>
        <w:rPr>
          <w:b w:val="0"/>
          <w:sz w:val="22"/>
        </w:rPr>
        <w:t>Měsíční mzda: ____________________ Kč hrubého při sjednané týdenní pracovní době ____________________ hodin.</w:t>
      </w:r>
    </w:p>
    <w:p>
      <w:r>
        <w:rPr>
          <w:b w:val="0"/>
          <w:sz w:val="22"/>
        </w:rPr>
        <w:t>[Varianta pro hodinovou mzdu: hodinová mzda ____________________ Kč hrubého za každou odpracovanou hodinu.]</w:t>
      </w:r>
    </w:p>
    <w:p>
      <w:r>
        <w:rPr>
          <w:b w:val="0"/>
          <w:sz w:val="22"/>
        </w:rPr>
        <w:t>Mzda je sjednána s přihlédnutím k případné práci přesčas v rozsahu ____________________ hodin ročně / mzda není sjednána s přihlédnutím k práci přesčas (nehodící se škrtněte).</w:t>
      </w:r>
    </w:p>
    <w:p>
      <w:pPr>
        <w:spacing w:before="200" w:after="80"/>
      </w:pPr>
      <w:r>
        <w:rPr>
          <w:b/>
          <w:sz w:val="24"/>
        </w:rPr>
        <w:t>II. Další složky mzdy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948"/>
          </w:tcPr>
          <w:p>
            <w:r>
              <w:rPr>
                <w:b/>
                <w:sz w:val="20"/>
              </w:rPr>
              <w:t>Složka mzdy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Výše</w:t>
            </w:r>
          </w:p>
        </w:tc>
        <w:tc>
          <w:tcPr>
            <w:tcW w:type="dxa" w:w="4649"/>
          </w:tcPr>
          <w:p>
            <w:r>
              <w:rPr>
                <w:b/>
                <w:sz w:val="20"/>
              </w:rPr>
              <w:t>Podmínky přiznání</w:t>
            </w:r>
          </w:p>
        </w:tc>
      </w:tr>
      <w:tr>
        <w:tc>
          <w:tcPr>
            <w:tcW w:type="dxa" w:w="2948"/>
          </w:tcPr>
          <w:p>
            <w:r>
              <w:rPr>
                <w:sz w:val="20"/>
              </w:rPr>
              <w:t>Osobní příplatek</w:t>
            </w:r>
          </w:p>
        </w:tc>
        <w:tc>
          <w:tcPr>
            <w:tcW w:type="dxa" w:w="1814"/>
          </w:tcPr>
          <w:p>
            <w:r>
              <w:rPr>
                <w:sz w:val="20"/>
              </w:rPr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948"/>
          </w:tcPr>
          <w:p>
            <w:r>
              <w:rPr>
                <w:sz w:val="20"/>
              </w:rPr>
              <w:t>Prémie / bonus</w:t>
            </w:r>
          </w:p>
        </w:tc>
        <w:tc>
          <w:tcPr>
            <w:tcW w:type="dxa" w:w="1814"/>
          </w:tcPr>
          <w:p>
            <w:r>
              <w:rPr>
                <w:sz w:val="20"/>
              </w:rPr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948"/>
          </w:tcPr>
          <w:p>
            <w:r>
              <w:rPr>
                <w:sz w:val="20"/>
              </w:rPr>
              <w:t>Příplatek za vedení</w:t>
            </w:r>
          </w:p>
        </w:tc>
        <w:tc>
          <w:tcPr>
            <w:tcW w:type="dxa" w:w="1814"/>
          </w:tcPr>
          <w:p>
            <w:r>
              <w:rPr>
                <w:sz w:val="20"/>
              </w:rPr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948"/>
          </w:tcPr>
          <w:p>
            <w:r>
              <w:rPr>
                <w:sz w:val="20"/>
              </w:rPr>
              <w:t>Odměna za dosažení výsledku</w:t>
            </w:r>
          </w:p>
        </w:tc>
        <w:tc>
          <w:tcPr>
            <w:tcW w:type="dxa" w:w="1814"/>
          </w:tcPr>
          <w:p>
            <w:r>
              <w:rPr>
                <w:sz w:val="20"/>
              </w:rPr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</w:tbl>
    <w:p>
      <w:r>
        <w:rPr>
          <w:b w:val="0"/>
          <w:sz w:val="22"/>
        </w:rPr>
        <w:t>Nenároková složka mzdy (prémie, odměna) se přiznává rozhodnutím zaměstnavatele podle splnění uvedených podmínek; na její vyplacení nevzniká právní nárok, dokud o ní zaměstnavatel nerozhodne.</w:t>
      </w:r>
    </w:p>
    <w:p>
      <w:pPr>
        <w:spacing w:before="200" w:after="80"/>
      </w:pPr>
      <w:r>
        <w:rPr>
          <w:b/>
          <w:sz w:val="24"/>
        </w:rPr>
        <w:t>III. Zákonné příplatky</w:t>
      </w:r>
    </w:p>
    <w:p>
      <w:r>
        <w:rPr>
          <w:b w:val="0"/>
          <w:sz w:val="22"/>
        </w:rPr>
        <w:t>Vedle mzdy podle čl. I náleží zaměstnanci zákonné příplatky, a to nejméně ve výši, kterou stanoví zákoník práce: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948"/>
          </w:tcPr>
          <w:p>
            <w:r>
              <w:rPr>
                <w:b/>
                <w:sz w:val="20"/>
              </w:rPr>
              <w:t>Příplatek</w:t>
            </w:r>
          </w:p>
        </w:tc>
        <w:tc>
          <w:tcPr>
            <w:tcW w:type="dxa" w:w="4649"/>
          </w:tcPr>
          <w:p>
            <w:r>
              <w:rPr>
                <w:b/>
                <w:sz w:val="20"/>
              </w:rPr>
              <w:t>Nejnižší výše podle zákona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Ustanovení</w:t>
            </w:r>
          </w:p>
        </w:tc>
      </w:tr>
      <w:tr>
        <w:tc>
          <w:tcPr>
            <w:tcW w:type="dxa" w:w="2948"/>
          </w:tcPr>
          <w:p>
            <w:r>
              <w:rPr>
                <w:sz w:val="20"/>
              </w:rPr>
              <w:t>Práce přesčas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  <w:t>25 % průměrného výdělku, nebo náhradní volno</w:t>
            </w:r>
          </w:p>
        </w:tc>
        <w:tc>
          <w:tcPr>
            <w:tcW w:type="dxa" w:w="1814"/>
          </w:tcPr>
          <w:p>
            <w:r>
              <w:rPr>
                <w:sz w:val="20"/>
              </w:rPr>
              <w:t>§ 114</w:t>
            </w:r>
          </w:p>
        </w:tc>
      </w:tr>
      <w:tr>
        <w:tc>
          <w:tcPr>
            <w:tcW w:type="dxa" w:w="2948"/>
          </w:tcPr>
          <w:p>
            <w:r>
              <w:rPr>
                <w:sz w:val="20"/>
              </w:rPr>
              <w:t>Práce ve svátek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  <w:t>náhradní volno, nebo příplatek 100 % průměrného výdělku</w:t>
            </w:r>
          </w:p>
        </w:tc>
        <w:tc>
          <w:tcPr>
            <w:tcW w:type="dxa" w:w="1814"/>
          </w:tcPr>
          <w:p>
            <w:r>
              <w:rPr>
                <w:sz w:val="20"/>
              </w:rPr>
              <w:t>§ 115</w:t>
            </w:r>
          </w:p>
        </w:tc>
      </w:tr>
      <w:tr>
        <w:tc>
          <w:tcPr>
            <w:tcW w:type="dxa" w:w="2948"/>
          </w:tcPr>
          <w:p>
            <w:r>
              <w:rPr>
                <w:sz w:val="20"/>
              </w:rPr>
              <w:t>Noční práce (22:00 až 6:00)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  <w:t>10 % průměrného výdělku</w:t>
            </w:r>
          </w:p>
        </w:tc>
        <w:tc>
          <w:tcPr>
            <w:tcW w:type="dxa" w:w="1814"/>
          </w:tcPr>
          <w:p>
            <w:r>
              <w:rPr>
                <w:sz w:val="20"/>
              </w:rPr>
              <w:t>§ 116</w:t>
            </w:r>
          </w:p>
        </w:tc>
      </w:tr>
      <w:tr>
        <w:tc>
          <w:tcPr>
            <w:tcW w:type="dxa" w:w="2948"/>
          </w:tcPr>
          <w:p>
            <w:r>
              <w:rPr>
                <w:sz w:val="20"/>
              </w:rPr>
              <w:t>Práce ve ztíženém pracovním prostředí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  <w:t>10 % základní sazby minimální mzdy</w:t>
            </w:r>
          </w:p>
        </w:tc>
        <w:tc>
          <w:tcPr>
            <w:tcW w:type="dxa" w:w="1814"/>
          </w:tcPr>
          <w:p>
            <w:r>
              <w:rPr>
                <w:sz w:val="20"/>
              </w:rPr>
              <w:t>§ 117</w:t>
            </w:r>
          </w:p>
        </w:tc>
      </w:tr>
      <w:tr>
        <w:tc>
          <w:tcPr>
            <w:tcW w:type="dxa" w:w="2948"/>
          </w:tcPr>
          <w:p>
            <w:r>
              <w:rPr>
                <w:sz w:val="20"/>
              </w:rPr>
              <w:t>Práce v sobotu a v neděli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  <w:t>10 % průměrného výdělku</w:t>
            </w:r>
          </w:p>
        </w:tc>
        <w:tc>
          <w:tcPr>
            <w:tcW w:type="dxa" w:w="1814"/>
          </w:tcPr>
          <w:p>
            <w:r>
              <w:rPr>
                <w:sz w:val="20"/>
              </w:rPr>
              <w:t>§ 118</w:t>
            </w:r>
          </w:p>
        </w:tc>
      </w:tr>
    </w:tbl>
    <w:p>
      <w:pPr>
        <w:spacing w:before="200" w:after="80"/>
      </w:pPr>
      <w:r>
        <w:rPr>
          <w:b/>
          <w:sz w:val="24"/>
        </w:rPr>
        <w:t>IV. Termín a místo výplaty</w:t>
      </w:r>
    </w:p>
    <w:p>
      <w:r>
        <w:rPr>
          <w:b w:val="0"/>
          <w:sz w:val="22"/>
        </w:rPr>
        <w:t>Mzda je splatná po vykonání práce, nejpozději v kalendářním měsíci následujícím po měsíci, ve kterém vzniklo právo na mzdu (§ 141 odst. 1 zákoníku práce). Výplatním termínem je ____________________. den následujícího kalendářního měsíce.</w:t>
      </w:r>
    </w:p>
    <w:p>
      <w:r>
        <w:rPr>
          <w:b w:val="0"/>
          <w:sz w:val="22"/>
        </w:rPr>
        <w:t>Mzda se vyplácí bezhotovostně na bankovní účet zaměstnance č. ____________________. Písemný doklad o jednotlivých složkách mzdy a o provedených srážkách (výplatní pásku) obdrží zaměstnanec při vyúčtování mzdy.</w:t>
      </w:r>
    </w:p>
    <w:p>
      <w:pPr>
        <w:spacing w:before="200" w:after="80"/>
      </w:pPr>
      <w:r>
        <w:rPr>
          <w:b/>
          <w:sz w:val="24"/>
        </w:rPr>
        <w:t>V. Účinnost</w:t>
      </w:r>
    </w:p>
    <w:p>
      <w:r>
        <w:rPr>
          <w:b w:val="0"/>
          <w:sz w:val="22"/>
        </w:rPr>
        <w:t>Tento mzdový výměr nabývá účinnosti dnem ____________________ a nahrazuje mzdový výměr ze dne ____________________ (pokud byl vydán).</w:t>
      </w:r>
    </w:p>
    <w:p>
      <w:r>
        <w:rPr>
          <w:b w:val="0"/>
          <w:sz w:val="22"/>
        </w:rPr>
        <w:t>Mzdový výměr je jednostranným opatřením zaměstnavatele, nikoli dodatkem k pracovní smlouvě. Dojde-li ke změně údajů v něm uvedených, oznámí to zaměstnavatel zaměstnanci písemně nejpozději v den, kdy změna nabývá účinnosti (§ 136 odst. 2 zákoníku práce).</w:t>
      </w:r>
    </w:p>
    <w:p/>
    <w:p>
      <w:r>
        <w:rPr>
          <w:b w:val="0"/>
          <w:sz w:val="22"/>
        </w:rPr>
        <w:t>V ____________________ dne 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sz w:val="22"/>
              </w:rPr>
              <w:t>_________________________</w:t>
            </w:r>
          </w:p>
        </w:tc>
        <w:tc>
          <w:tcPr>
            <w:tcW w:type="dxa" w:w="4873"/>
          </w:tcPr>
          <w:p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873"/>
          </w:tcPr>
          <w:p>
            <w:r>
              <w:rPr>
                <w:color w:val="6B726E"/>
                <w:sz w:val="20"/>
              </w:rPr>
              <w:t>za zaměstnavatele</w:t>
            </w:r>
          </w:p>
        </w:tc>
        <w:tc>
          <w:tcPr>
            <w:tcW w:type="dxa" w:w="4873"/>
          </w:tcPr>
          <w:p>
            <w:r>
              <w:rPr>
                <w:color w:val="6B726E"/>
                <w:sz w:val="20"/>
              </w:rPr>
              <w:t>zaměstnanec (převzetí výměru)</w:t>
            </w:r>
          </w:p>
        </w:tc>
      </w:tr>
    </w:tbl>
    <w:p/>
    <w:p>
      <w:r>
        <w:rPr>
          <w:b w:val="0"/>
          <w:color w:val="6B726E"/>
          <w:sz w:val="18"/>
        </w:rPr>
        <w:t>Pozn.: Mzdový výměr se vydává, jen když mzda není sjednána v pracovní smlouvě nebo stanovena vnitřním předpisem. Zaměstnavatel ho musí vydat v den nástupu do práce (§ 136 odst. 1 zákoníku práce). Mzda nesmí být nižší než minimální mzda, která pro rok 2026 činí 22 400 Kč měsíčně a 134,40 Kč za hodinu, a nesmí být nižší než nejnižší úroveň zaručené mzdy pro skupinu prací, do které je práce zařazena (§ 112 zákoníku práce a nařízení vlády č. 567/2006 Sb.).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