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DOHODA O SPLÁTKOVÉM KALENDÁŘI</w:t>
      </w:r>
    </w:p>
    <w:p>
      <w:pPr>
        <w:spacing w:after="200"/>
        <w:jc w:val="center"/>
      </w:pPr>
      <w:r>
        <w:rPr>
          <w:b w:val="0"/>
          <w:i w:val="0"/>
          <w:color w:val="666666"/>
          <w:sz w:val="20"/>
        </w:rPr>
        <w:t>dohoda o plnění dluhu ve splátkách podle § 1931 zákona č. 89/2012 Sb., občanský zákoník</w:t>
      </w:r>
    </w:p>
    <w:p>
      <w:pPr>
        <w:spacing w:after="40"/>
      </w:pPr>
      <w:r>
        <w:rPr>
          <w:b/>
          <w:i w:val="0"/>
          <w:sz w:val="22"/>
        </w:rPr>
        <w:t>Věřitel:</w:t>
      </w:r>
    </w:p>
    <w:p>
      <w:r>
        <w:rPr>
          <w:b w:val="0"/>
          <w:i w:val="0"/>
          <w:sz w:val="22"/>
        </w:rPr>
        <w:t>Jméno / název: ____________________</w:t>
      </w:r>
    </w:p>
    <w:p>
      <w:r>
        <w:rPr>
          <w:b w:val="0"/>
          <w:i w:val="0"/>
          <w:sz w:val="22"/>
        </w:rPr>
        <w:t>Sídlo / adresa: ____________________</w:t>
      </w:r>
    </w:p>
    <w:p>
      <w:r>
        <w:rPr>
          <w:b w:val="0"/>
          <w:i w:val="0"/>
          <w:sz w:val="22"/>
        </w:rPr>
        <w:t>IČO: ____________________</w:t>
      </w:r>
    </w:p>
    <w:p/>
    <w:p>
      <w:pPr>
        <w:spacing w:after="40"/>
      </w:pPr>
      <w:r>
        <w:rPr>
          <w:b/>
          <w:i w:val="0"/>
          <w:sz w:val="22"/>
        </w:rPr>
        <w:t>Dlužník:</w:t>
      </w:r>
    </w:p>
    <w:p>
      <w:r>
        <w:rPr>
          <w:b w:val="0"/>
          <w:i w:val="0"/>
          <w:sz w:val="22"/>
        </w:rPr>
        <w:t>Jméno / název: ____________________</w:t>
      </w:r>
    </w:p>
    <w:p>
      <w:r>
        <w:rPr>
          <w:b w:val="0"/>
          <w:i w:val="0"/>
          <w:sz w:val="22"/>
        </w:rPr>
        <w:t>Sídlo / adresa: ____________________</w:t>
      </w:r>
    </w:p>
    <w:p>
      <w:r>
        <w:rPr>
          <w:b w:val="0"/>
          <w:i w:val="0"/>
          <w:sz w:val="22"/>
        </w:rPr>
        <w:t>IČO: ____________________</w:t>
      </w:r>
    </w:p>
    <w:p/>
    <w:p>
      <w:pPr>
        <w:spacing w:after="80" w:before="200"/>
      </w:pPr>
      <w:r>
        <w:rPr>
          <w:b/>
          <w:i w:val="0"/>
          <w:sz w:val="24"/>
        </w:rPr>
        <w:t>I. Předmět dohody</w:t>
      </w:r>
    </w:p>
    <w:p>
      <w:r>
        <w:rPr>
          <w:b w:val="0"/>
          <w:i w:val="0"/>
          <w:sz w:val="22"/>
        </w:rPr>
        <w:t>Dlužník dluží věřiteli částku ____________ Kč (slovy: ____________________ korun českých) z tohoto právního důvodu: ____________________ (například faktura č. ____________ ze dne ____________, splatná dne ____________). Dlužník tento dluh uznal písemným uznáním dluhu ze dne ____________ / uznává jej co do důvodu i výše podpisem této dohody (nehodící se škrtněte).</w:t>
      </w:r>
    </w:p>
    <w:p>
      <w:pPr>
        <w:spacing w:after="80" w:before="200"/>
      </w:pPr>
      <w:r>
        <w:rPr>
          <w:b/>
          <w:i w:val="0"/>
          <w:sz w:val="24"/>
        </w:rPr>
        <w:t>II. Splátkový kalendář</w:t>
      </w:r>
    </w:p>
    <w:p>
      <w:r>
        <w:rPr>
          <w:b w:val="0"/>
          <w:i w:val="0"/>
          <w:sz w:val="22"/>
        </w:rPr>
        <w:t>Věřitel souhlasí s tím, že dlužník uhradí dluh v ____________ splátkách takto: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/>
            <w:r>
              <w:rPr>
                <w:b/>
              </w:rPr>
              <w:t>Splátka č.</w:t>
            </w:r>
          </w:p>
        </w:tc>
        <w:tc>
          <w:tcPr>
            <w:tcW w:type="dxa" w:w="3137"/>
          </w:tcPr>
          <w:p>
            <w:r/>
            <w:r>
              <w:rPr>
                <w:b/>
              </w:rPr>
              <w:t>Částka v Kč</w:t>
            </w:r>
          </w:p>
        </w:tc>
        <w:tc>
          <w:tcPr>
            <w:tcW w:type="dxa" w:w="3137"/>
          </w:tcPr>
          <w:p>
            <w:r/>
            <w:r>
              <w:rPr>
                <w:b/>
              </w:rPr>
              <w:t>Splatná nejpozději dne</w:t>
            </w:r>
          </w:p>
        </w:tc>
      </w:tr>
      <w:tr>
        <w:tc>
          <w:tcPr>
            <w:tcW w:type="dxa" w:w="3137"/>
          </w:tcPr>
          <w:p>
            <w:r>
              <w:t>1.</w:t>
            </w:r>
          </w:p>
        </w:tc>
        <w:tc>
          <w:tcPr>
            <w:tcW w:type="dxa" w:w="3137"/>
          </w:tcPr>
          <w:p>
            <w:r>
              <w:t>____________</w:t>
            </w:r>
          </w:p>
        </w:tc>
        <w:tc>
          <w:tcPr>
            <w:tcW w:type="dxa" w:w="3137"/>
          </w:tcPr>
          <w:p>
            <w:r>
              <w:t>____________</w:t>
            </w:r>
          </w:p>
        </w:tc>
      </w:tr>
      <w:tr>
        <w:tc>
          <w:tcPr>
            <w:tcW w:type="dxa" w:w="3137"/>
          </w:tcPr>
          <w:p>
            <w:r>
              <w:t>2.</w:t>
            </w:r>
          </w:p>
        </w:tc>
        <w:tc>
          <w:tcPr>
            <w:tcW w:type="dxa" w:w="3137"/>
          </w:tcPr>
          <w:p>
            <w:r>
              <w:t>____________</w:t>
            </w:r>
          </w:p>
        </w:tc>
        <w:tc>
          <w:tcPr>
            <w:tcW w:type="dxa" w:w="3137"/>
          </w:tcPr>
          <w:p>
            <w:r>
              <w:t>____________</w:t>
            </w:r>
          </w:p>
        </w:tc>
      </w:tr>
      <w:tr>
        <w:tc>
          <w:tcPr>
            <w:tcW w:type="dxa" w:w="3137"/>
          </w:tcPr>
          <w:p>
            <w:r>
              <w:t>3.</w:t>
            </w:r>
          </w:p>
        </w:tc>
        <w:tc>
          <w:tcPr>
            <w:tcW w:type="dxa" w:w="3137"/>
          </w:tcPr>
          <w:p>
            <w:r>
              <w:t>____________</w:t>
            </w:r>
          </w:p>
        </w:tc>
        <w:tc>
          <w:tcPr>
            <w:tcW w:type="dxa" w:w="3137"/>
          </w:tcPr>
          <w:p>
            <w:r>
              <w:t>____________</w:t>
            </w:r>
          </w:p>
        </w:tc>
      </w:tr>
      <w:tr>
        <w:tc>
          <w:tcPr>
            <w:tcW w:type="dxa" w:w="3137"/>
          </w:tcPr>
          <w:p>
            <w:r>
              <w:t>4.</w:t>
            </w:r>
          </w:p>
        </w:tc>
        <w:tc>
          <w:tcPr>
            <w:tcW w:type="dxa" w:w="3137"/>
          </w:tcPr>
          <w:p>
            <w:r>
              <w:t>____________</w:t>
            </w:r>
          </w:p>
        </w:tc>
        <w:tc>
          <w:tcPr>
            <w:tcW w:type="dxa" w:w="3137"/>
          </w:tcPr>
          <w:p>
            <w:r>
              <w:t>____________</w:t>
            </w:r>
          </w:p>
        </w:tc>
      </w:tr>
      <w:tr>
        <w:tc>
          <w:tcPr>
            <w:tcW w:type="dxa" w:w="3137"/>
          </w:tcPr>
          <w:p>
            <w:r>
              <w:t>5.</w:t>
            </w:r>
          </w:p>
        </w:tc>
        <w:tc>
          <w:tcPr>
            <w:tcW w:type="dxa" w:w="3137"/>
          </w:tcPr>
          <w:p>
            <w:r>
              <w:t>____________</w:t>
            </w:r>
          </w:p>
        </w:tc>
        <w:tc>
          <w:tcPr>
            <w:tcW w:type="dxa" w:w="3137"/>
          </w:tcPr>
          <w:p>
            <w:r>
              <w:t>____________</w:t>
            </w:r>
          </w:p>
        </w:tc>
      </w:tr>
      <w:tr>
        <w:tc>
          <w:tcPr>
            <w:tcW w:type="dxa" w:w="3137"/>
          </w:tcPr>
          <w:p>
            <w:r>
              <w:t>6.</w:t>
            </w:r>
          </w:p>
        </w:tc>
        <w:tc>
          <w:tcPr>
            <w:tcW w:type="dxa" w:w="3137"/>
          </w:tcPr>
          <w:p>
            <w:r>
              <w:t>____________</w:t>
            </w:r>
          </w:p>
        </w:tc>
        <w:tc>
          <w:tcPr>
            <w:tcW w:type="dxa" w:w="3137"/>
          </w:tcPr>
          <w:p>
            <w:r>
              <w:t>____________</w:t>
            </w:r>
          </w:p>
        </w:tc>
      </w:tr>
    </w:tbl>
    <w:p/>
    <w:p>
      <w:r>
        <w:rPr>
          <w:b w:val="0"/>
          <w:i w:val="0"/>
          <w:sz w:val="22"/>
        </w:rPr>
        <w:t>Splátky dlužník hradí na bankovní účet věřitele č. ____________________, variabilní symbol ____________. Splátka je uhrazena dnem připsání na účet věřitele.</w:t>
      </w:r>
    </w:p>
    <w:p>
      <w:pPr>
        <w:spacing w:after="80" w:before="200"/>
      </w:pPr>
      <w:r>
        <w:rPr>
          <w:b/>
          <w:i w:val="0"/>
          <w:sz w:val="24"/>
        </w:rPr>
        <w:t>III. Ztráta výhody splátek</w:t>
      </w:r>
    </w:p>
    <w:p>
      <w:r>
        <w:rPr>
          <w:b w:val="0"/>
          <w:i w:val="0"/>
          <w:sz w:val="22"/>
        </w:rPr>
        <w:t>Nezaplatí-li dlužník kteroukoli splátku řádně a včas, stává se podle § 1931 občanského zákoníku splatným celý zbývající dluh najednou. Věřitel může toto právo uplatnit nejpozději do splatnosti nejblíže příští splátky, a to písemným oznámením dlužníkovi.</w:t>
      </w:r>
    </w:p>
    <w:p>
      <w:pPr>
        <w:spacing w:after="80" w:before="200"/>
      </w:pPr>
      <w:r>
        <w:rPr>
          <w:b/>
          <w:i w:val="0"/>
          <w:sz w:val="24"/>
        </w:rPr>
        <w:t>IV. Úroky a náklady</w:t>
      </w:r>
    </w:p>
    <w:p>
      <w:r>
        <w:rPr>
          <w:b w:val="0"/>
          <w:i w:val="0"/>
          <w:sz w:val="22"/>
        </w:rPr>
        <w:t>Po dobu řádného plnění splátkového kalendáře věřitel nebude po dlužníkovi požadovat úrok z prodlení / dlužník hradí vedle splátek úrok z prodlení ve výši ____________ % ročně z nesplacené jistiny (nehodící se škrtněte).</w:t>
      </w:r>
    </w:p>
    <w:p>
      <w:r>
        <w:rPr>
          <w:b w:val="0"/>
          <w:i w:val="0"/>
          <w:sz w:val="22"/>
        </w:rPr>
        <w:t>Při ztrátě výhody splátek má věřitel právo na zákonný úrok z prodlení z celé dlužné částky a na náhradu nákladů spojených s uplatněním pohledávky podle nařízení vlády č. 351/2013 Sb.</w:t>
      </w:r>
    </w:p>
    <w:p>
      <w:pPr>
        <w:spacing w:after="80" w:before="200"/>
      </w:pPr>
      <w:r>
        <w:rPr>
          <w:b/>
          <w:i w:val="0"/>
          <w:sz w:val="24"/>
        </w:rPr>
        <w:t>V. Závěrečná ujednání</w:t>
      </w:r>
    </w:p>
    <w:p>
      <w:r>
        <w:rPr>
          <w:b w:val="0"/>
          <w:i w:val="0"/>
          <w:sz w:val="22"/>
        </w:rPr>
        <w:t>Tato dohoda nemění právní důvod dluhu ani nezakládá nový závazek (nejde o novaci ani narovnání); pouze upravuje způsob a dobu jeho splnění. Dohoda je sepsána ve dvou vyhotoveních, každá strana obdrží jedno. Změny dohody vyžadují písemnou formu.</w:t>
      </w:r>
    </w:p>
    <w:p/>
    <w:p>
      <w:r>
        <w:rPr>
          <w:b w:val="0"/>
          <w:i w:val="0"/>
          <w:sz w:val="22"/>
        </w:rPr>
        <w:t>V ____________________ dne ____________________</w:t>
      </w:r>
    </w:p>
    <w:p/>
    <w:p/>
    <w:p>
      <w:pPr>
        <w:spacing w:after="0"/>
      </w:pPr>
      <w:r>
        <w:rPr>
          <w:b w:val="0"/>
          <w:i w:val="0"/>
          <w:sz w:val="22"/>
        </w:rPr>
        <w:t>_________________________                    _________________________</w:t>
      </w:r>
    </w:p>
    <w:p>
      <w:r>
        <w:rPr>
          <w:b w:val="0"/>
          <w:i w:val="0"/>
          <w:color w:val="666666"/>
          <w:sz w:val="20"/>
        </w:rPr>
        <w:t>věřitel                                                            dlužník</w:t>
      </w:r>
    </w:p>
    <w:p/>
    <w:p>
      <w:r>
        <w:rPr>
          <w:b w:val="0"/>
          <w:i w:val="0"/>
          <w:color w:val="666666"/>
          <w:sz w:val="18"/>
        </w:rPr>
        <w:t>Pozn.: Dohoda o splátkách sama o sobě neprodlužuje promlčecí lhůtu; desetiletá lhůta podle § 639 občanského zákoníku běží jen tehdy, je-li součástí dohody i uznání dluhu co do důvodu a výše. Tabulku splátek podle potřeby rozšiřte. Nezapomeňte na ztrátu výhody splátek: bez tohoto ujednání by věřitel při jedné nezaplacené splátce mohl vymáhat jen tuto splátku.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